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Default="00424A5A"/>
    <w:p w:rsidR="00424A5A" w:rsidRDefault="00424A5A"/>
    <w:p w:rsidR="0087693B" w:rsidRDefault="0087693B">
      <w:pPr>
        <w:rPr>
          <w:sz w:val="22"/>
        </w:rPr>
      </w:pPr>
    </w:p>
    <w:p w:rsidR="0087693B" w:rsidRDefault="0087693B">
      <w:pPr>
        <w:rPr>
          <w:sz w:val="22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330"/>
        <w:gridCol w:w="1370"/>
        <w:gridCol w:w="3420"/>
      </w:tblGrid>
      <w:tr w:rsidR="0087693B" w:rsidRPr="00761D9B" w:rsidTr="00471A05">
        <w:tc>
          <w:tcPr>
            <w:tcW w:w="1080" w:type="dxa"/>
            <w:vAlign w:val="center"/>
          </w:tcPr>
          <w:p w:rsidR="0087693B" w:rsidRPr="00761D9B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:rsidR="0087693B" w:rsidRPr="00761D9B" w:rsidRDefault="00761D9B" w:rsidP="00761D9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309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/</w:t>
            </w:r>
            <w:r w:rsidR="00740F6E">
              <w:rPr>
                <w:rFonts w:ascii="Tahoma" w:hAnsi="Tahoma" w:cs="Tahoma"/>
                <w:color w:val="0000FF"/>
                <w:sz w:val="20"/>
                <w:szCs w:val="20"/>
              </w:rPr>
              <w:t>202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4-</w:t>
            </w:r>
            <w:r w:rsidR="0072462D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330" w:type="dxa"/>
            <w:vAlign w:val="center"/>
          </w:tcPr>
          <w:p w:rsidR="0087693B" w:rsidRPr="00761D9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87693B" w:rsidRPr="00761D9B" w:rsidRDefault="0087693B" w:rsidP="0087693B">
            <w:pPr>
              <w:spacing w:before="40"/>
              <w:ind w:right="-1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87693B" w:rsidRPr="00761D9B" w:rsidRDefault="00761D9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A-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27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/</w:t>
            </w:r>
            <w:r w:rsidR="00740F6E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 xml:space="preserve"> </w:t>
            </w:r>
            <w:r w:rsidR="007B1C07">
              <w:rPr>
                <w:rFonts w:ascii="Tahoma" w:hAnsi="Tahoma" w:cs="Tahoma"/>
                <w:color w:val="0000FF"/>
                <w:sz w:val="20"/>
                <w:szCs w:val="20"/>
              </w:rPr>
              <w:t>S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87693B" w:rsidRPr="00761D9B" w:rsidTr="00471A05">
        <w:tc>
          <w:tcPr>
            <w:tcW w:w="1080" w:type="dxa"/>
            <w:vAlign w:val="center"/>
          </w:tcPr>
          <w:p w:rsidR="0087693B" w:rsidRPr="005F69CB" w:rsidRDefault="0087693B" w:rsidP="0087693B">
            <w:pPr>
              <w:spacing w:before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:rsidR="0087693B" w:rsidRPr="005F69CB" w:rsidRDefault="003E4277" w:rsidP="00E068D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8</w:t>
            </w:r>
            <w:r w:rsidR="00E068DD" w:rsidRPr="005F69CB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="00471A05">
              <w:rPr>
                <w:rFonts w:ascii="Tahoma" w:hAnsi="Tahoma" w:cs="Tahoma"/>
                <w:color w:val="0000FF"/>
                <w:sz w:val="20"/>
                <w:szCs w:val="20"/>
              </w:rPr>
              <w:t> </w:t>
            </w:r>
            <w:r w:rsidR="0072462D">
              <w:rPr>
                <w:rFonts w:ascii="Tahoma" w:hAnsi="Tahoma" w:cs="Tahoma"/>
                <w:color w:val="0000FF"/>
                <w:sz w:val="20"/>
                <w:szCs w:val="20"/>
              </w:rPr>
              <w:t>8</w:t>
            </w:r>
            <w:r w:rsidR="00471A05">
              <w:rPr>
                <w:rFonts w:ascii="Tahoma" w:hAnsi="Tahoma" w:cs="Tahoma"/>
                <w:color w:val="0000FF"/>
                <w:sz w:val="20"/>
                <w:szCs w:val="20"/>
              </w:rPr>
              <w:t>. 202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</w:p>
        </w:tc>
        <w:tc>
          <w:tcPr>
            <w:tcW w:w="1330" w:type="dxa"/>
            <w:vAlign w:val="center"/>
          </w:tcPr>
          <w:p w:rsidR="0087693B" w:rsidRPr="005F69C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87693B" w:rsidRPr="005F69CB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:rsidR="0087693B" w:rsidRPr="00761D9B" w:rsidRDefault="00761D9B" w:rsidP="00E068D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color w:val="0000FF"/>
                <w:sz w:val="20"/>
                <w:szCs w:val="20"/>
              </w:rPr>
              <w:t>2431-</w:t>
            </w:r>
            <w:r w:rsidR="00677613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4</w:t>
            </w:r>
            <w:r w:rsidRPr="005F69CB">
              <w:rPr>
                <w:rFonts w:ascii="Tahoma" w:hAnsi="Tahoma" w:cs="Tahoma"/>
                <w:color w:val="0000FF"/>
                <w:sz w:val="20"/>
                <w:szCs w:val="20"/>
              </w:rPr>
              <w:t>-</w:t>
            </w:r>
            <w:r w:rsidR="007B1C07">
              <w:rPr>
                <w:rFonts w:ascii="Tahoma" w:hAnsi="Tahoma" w:cs="Tahoma"/>
                <w:color w:val="0000FF"/>
                <w:sz w:val="20"/>
                <w:szCs w:val="20"/>
              </w:rPr>
              <w:t>00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1075</w:t>
            </w:r>
            <w:r w:rsidRPr="005F69CB"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:rsidR="0087693B" w:rsidRPr="00761D9B" w:rsidRDefault="0087693B" w:rsidP="0087693B">
      <w:pPr>
        <w:pStyle w:val="BodyText2"/>
        <w:ind w:left="-181" w:right="-210"/>
        <w:rPr>
          <w:rFonts w:ascii="Tahoma" w:hAnsi="Tahoma" w:cs="Tahoma"/>
          <w:szCs w:val="20"/>
        </w:rPr>
      </w:pPr>
    </w:p>
    <w:p w:rsidR="0087693B" w:rsidRPr="00761D9B" w:rsidRDefault="0087693B">
      <w:pPr>
        <w:rPr>
          <w:rFonts w:ascii="Tahoma" w:hAnsi="Tahoma" w:cs="Tahoma"/>
          <w:sz w:val="20"/>
          <w:szCs w:val="20"/>
        </w:rPr>
      </w:pPr>
    </w:p>
    <w:p w:rsidR="0087693B" w:rsidRPr="00761D9B" w:rsidRDefault="0087693B">
      <w:pPr>
        <w:rPr>
          <w:rFonts w:ascii="Tahoma" w:hAnsi="Tahoma" w:cs="Tahoma"/>
          <w:sz w:val="20"/>
          <w:szCs w:val="20"/>
        </w:rPr>
      </w:pPr>
    </w:p>
    <w:p w:rsidR="00E813F4" w:rsidRPr="00761D9B" w:rsidRDefault="00E813F4" w:rsidP="00E813F4">
      <w:pPr>
        <w:rPr>
          <w:rFonts w:ascii="Tahoma" w:hAnsi="Tahoma" w:cs="Tahoma"/>
          <w:sz w:val="20"/>
          <w:szCs w:val="20"/>
        </w:rPr>
      </w:pPr>
    </w:p>
    <w:p w:rsidR="00E813F4" w:rsidRPr="00761D9B" w:rsidRDefault="00A255D7" w:rsidP="00A255D7">
      <w:pPr>
        <w:pStyle w:val="EndnoteText"/>
        <w:spacing w:before="240"/>
        <w:ind w:firstLine="720"/>
        <w:jc w:val="center"/>
        <w:rPr>
          <w:rFonts w:ascii="Tahoma" w:hAnsi="Tahoma" w:cs="Tahoma"/>
          <w:b/>
          <w:spacing w:val="20"/>
          <w:szCs w:val="20"/>
        </w:rPr>
      </w:pPr>
      <w:r w:rsidRPr="00761D9B">
        <w:rPr>
          <w:rFonts w:ascii="Tahoma" w:hAnsi="Tahoma" w:cs="Tahoma"/>
          <w:b/>
          <w:spacing w:val="20"/>
          <w:szCs w:val="20"/>
        </w:rPr>
        <w:t xml:space="preserve">SPREMEMBA </w:t>
      </w:r>
      <w:r w:rsidR="00E813F4" w:rsidRPr="00761D9B">
        <w:rPr>
          <w:rFonts w:ascii="Tahoma" w:hAnsi="Tahoma" w:cs="Tahoma"/>
          <w:b/>
          <w:spacing w:val="20"/>
          <w:szCs w:val="20"/>
        </w:rPr>
        <w:t xml:space="preserve">RAZPISNE DOKUMENTACIJE </w:t>
      </w:r>
    </w:p>
    <w:p w:rsidR="00E813F4" w:rsidRPr="00761D9B" w:rsidRDefault="00E813F4" w:rsidP="00E813F4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761D9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:rsidR="00E813F4" w:rsidRDefault="00E813F4" w:rsidP="00E813F4">
      <w:pPr>
        <w:pStyle w:val="EndnoteText"/>
        <w:rPr>
          <w:rFonts w:ascii="Tahoma" w:hAnsi="Tahoma" w:cs="Tahoma"/>
          <w:szCs w:val="20"/>
        </w:rPr>
      </w:pPr>
    </w:p>
    <w:p w:rsidR="00E813F4" w:rsidRDefault="00A45FD3" w:rsidP="00A45FD3">
      <w:pPr>
        <w:pStyle w:val="EndnoteText"/>
        <w:jc w:val="center"/>
        <w:rPr>
          <w:rFonts w:ascii="Tahoma" w:hAnsi="Tahoma" w:cs="Tahoma"/>
          <w:b/>
          <w:szCs w:val="20"/>
        </w:rPr>
      </w:pPr>
      <w:r w:rsidRPr="00A45FD3">
        <w:rPr>
          <w:rFonts w:ascii="Tahoma" w:hAnsi="Tahoma" w:cs="Tahoma"/>
          <w:b/>
          <w:szCs w:val="20"/>
        </w:rPr>
        <w:t>Obdobni pregledi objektov na CP CE, KR, MB, MS, PT ter jeklenih in sovprežnih objektov za leto 2024/2025 – redni (letni) in glavni pregledi</w:t>
      </w:r>
    </w:p>
    <w:p w:rsidR="00A45FD3" w:rsidRPr="00761D9B" w:rsidRDefault="00A45FD3" w:rsidP="00A45FD3">
      <w:pPr>
        <w:pStyle w:val="EndnoteText"/>
        <w:jc w:val="center"/>
        <w:rPr>
          <w:rFonts w:ascii="Tahoma" w:hAnsi="Tahoma" w:cs="Tahoma"/>
          <w:szCs w:val="20"/>
        </w:rPr>
      </w:pPr>
    </w:p>
    <w:p w:rsidR="006273BF" w:rsidRPr="00761D9B" w:rsidRDefault="001B441B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1D9B">
        <w:rPr>
          <w:rFonts w:ascii="Tahoma" w:hAnsi="Tahoma" w:cs="Tahoma"/>
          <w:sz w:val="20"/>
          <w:szCs w:val="20"/>
        </w:rPr>
        <w:t>Obvestilo o spremembi razpisne dokumentacije je objavljeno na »Portalu javnih naročil«</w:t>
      </w:r>
      <w:r w:rsidR="00923721">
        <w:rPr>
          <w:rFonts w:ascii="Tahoma" w:hAnsi="Tahoma" w:cs="Tahoma"/>
          <w:sz w:val="20"/>
          <w:szCs w:val="20"/>
        </w:rPr>
        <w:t>.</w:t>
      </w:r>
    </w:p>
    <w:p w:rsidR="00091022" w:rsidRPr="00761D9B" w:rsidRDefault="00091022" w:rsidP="005D5698">
      <w:pPr>
        <w:widowControl w:val="0"/>
        <w:spacing w:line="254" w:lineRule="atLeast"/>
        <w:jc w:val="both"/>
        <w:rPr>
          <w:rFonts w:ascii="Tahoma" w:hAnsi="Tahoma" w:cs="Tahoma"/>
          <w:sz w:val="20"/>
          <w:szCs w:val="20"/>
        </w:rPr>
      </w:pPr>
    </w:p>
    <w:p w:rsidR="00906752" w:rsidRPr="008B6E46" w:rsidRDefault="00A255D7" w:rsidP="00A7163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8B6E46">
        <w:rPr>
          <w:rFonts w:ascii="Tahoma" w:hAnsi="Tahoma" w:cs="Tahoma"/>
          <w:sz w:val="20"/>
          <w:szCs w:val="20"/>
        </w:rPr>
        <w:t>Obrazložitev sprememb:</w:t>
      </w:r>
    </w:p>
    <w:p w:rsidR="00076749" w:rsidRDefault="00076749" w:rsidP="00076749">
      <w:pPr>
        <w:pStyle w:val="BodyText2"/>
        <w:jc w:val="left"/>
        <w:rPr>
          <w:rFonts w:ascii="Tahoma" w:hAnsi="Tahoma" w:cs="Tahoma"/>
          <w:color w:val="333333"/>
          <w:szCs w:val="20"/>
          <w:u w:val="single"/>
          <w:shd w:val="clear" w:color="auto" w:fill="FFFFFF"/>
        </w:rPr>
      </w:pPr>
    </w:p>
    <w:p w:rsidR="0072462D" w:rsidRPr="008512DE" w:rsidRDefault="0072462D" w:rsidP="0072462D">
      <w:pPr>
        <w:pStyle w:val="BodyText2"/>
        <w:jc w:val="left"/>
        <w:rPr>
          <w:rFonts w:ascii="Tahoma" w:hAnsi="Tahoma" w:cs="Tahoma"/>
          <w:color w:val="333333"/>
          <w:szCs w:val="20"/>
          <w:u w:val="single"/>
          <w:shd w:val="clear" w:color="auto" w:fill="FFFFFF"/>
        </w:rPr>
      </w:pPr>
      <w:r w:rsidRPr="008512DE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 xml:space="preserve">Naročnik spreminja </w:t>
      </w:r>
      <w:r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»</w:t>
      </w:r>
      <w:r w:rsidRPr="0072462D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Končna verzija specifikacije_2024_2025</w:t>
      </w:r>
      <w:r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«</w:t>
      </w:r>
    </w:p>
    <w:p w:rsidR="0072462D" w:rsidRDefault="0072462D" w:rsidP="0072462D">
      <w:pPr>
        <w:pStyle w:val="BodyText2"/>
        <w:rPr>
          <w:rFonts w:ascii="Tahoma" w:hAnsi="Tahoma" w:cs="Tahoma"/>
          <w:color w:val="333333"/>
          <w:szCs w:val="20"/>
          <w:shd w:val="clear" w:color="auto" w:fill="FFFFFF"/>
        </w:rPr>
      </w:pPr>
      <w:r>
        <w:rPr>
          <w:rFonts w:ascii="Tahoma" w:hAnsi="Tahoma" w:cs="Tahoma"/>
          <w:color w:val="333333"/>
          <w:szCs w:val="20"/>
          <w:shd w:val="clear" w:color="auto" w:fill="FFFFFF"/>
        </w:rPr>
        <w:t>V »</w:t>
      </w:r>
      <w:r w:rsidRPr="0072462D">
        <w:rPr>
          <w:rFonts w:ascii="Tahoma" w:hAnsi="Tahoma" w:cs="Tahoma"/>
          <w:color w:val="333333"/>
          <w:szCs w:val="20"/>
          <w:shd w:val="clear" w:color="auto" w:fill="FFFFFF"/>
        </w:rPr>
        <w:t>Končna verzija specifikacije_2024_2025</w:t>
      </w:r>
      <w:r>
        <w:rPr>
          <w:rFonts w:ascii="Tahoma" w:hAnsi="Tahoma" w:cs="Tahoma"/>
          <w:color w:val="333333"/>
          <w:szCs w:val="20"/>
          <w:shd w:val="clear" w:color="auto" w:fill="FFFFFF"/>
        </w:rPr>
        <w:t>« se spremeni zavihek »REKAPITUALCIJA«. Spremenjeno je število obdobnih pregledov glede na posamezne dolžine. Skupno število glavnih oz. rednih pregledov ostaja enako. Naročnik spreminja tudi funkcijo seštevanja v celici D36, kjer se v seštevajo tudi nepredvidena dela.</w:t>
      </w:r>
    </w:p>
    <w:p w:rsidR="0072462D" w:rsidRPr="004C0201" w:rsidRDefault="0072462D" w:rsidP="0072462D">
      <w:pPr>
        <w:pStyle w:val="BodyText2"/>
        <w:rPr>
          <w:rFonts w:ascii="Tahoma" w:hAnsi="Tahoma" w:cs="Tahoma"/>
          <w:szCs w:val="20"/>
          <w:shd w:val="clear" w:color="auto" w:fill="FFFFFF"/>
        </w:rPr>
      </w:pPr>
    </w:p>
    <w:p w:rsidR="00C046BA" w:rsidRPr="004C0201" w:rsidRDefault="00C046BA" w:rsidP="004C0201">
      <w:pPr>
        <w:pStyle w:val="BodyText2"/>
        <w:rPr>
          <w:rFonts w:ascii="Tahoma" w:hAnsi="Tahoma" w:cs="Tahoma"/>
          <w:szCs w:val="20"/>
          <w:shd w:val="clear" w:color="auto" w:fill="FFFFFF"/>
        </w:rPr>
      </w:pPr>
    </w:p>
    <w:p w:rsidR="00A255D7" w:rsidRPr="00761D9B" w:rsidRDefault="00A255D7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1D9B">
        <w:rPr>
          <w:rFonts w:ascii="Tahoma" w:hAnsi="Tahoma" w:cs="Tahoma"/>
          <w:sz w:val="20"/>
          <w:szCs w:val="20"/>
        </w:rPr>
        <w:t>Sprememb</w:t>
      </w:r>
      <w:r w:rsidR="006E6423">
        <w:rPr>
          <w:rFonts w:ascii="Tahoma" w:hAnsi="Tahoma" w:cs="Tahoma"/>
          <w:sz w:val="20"/>
          <w:szCs w:val="20"/>
        </w:rPr>
        <w:t>e</w:t>
      </w:r>
      <w:r w:rsidRPr="00761D9B">
        <w:rPr>
          <w:rFonts w:ascii="Tahoma" w:hAnsi="Tahoma" w:cs="Tahoma"/>
          <w:sz w:val="20"/>
          <w:szCs w:val="20"/>
        </w:rPr>
        <w:t xml:space="preserve"> </w:t>
      </w:r>
      <w:r w:rsidR="006E6423">
        <w:rPr>
          <w:rFonts w:ascii="Tahoma" w:hAnsi="Tahoma" w:cs="Tahoma"/>
          <w:sz w:val="20"/>
          <w:szCs w:val="20"/>
        </w:rPr>
        <w:t>so</w:t>
      </w:r>
      <w:r w:rsidRPr="00761D9B">
        <w:rPr>
          <w:rFonts w:ascii="Tahoma" w:hAnsi="Tahoma" w:cs="Tahoma"/>
          <w:sz w:val="20"/>
          <w:szCs w:val="20"/>
        </w:rPr>
        <w:t xml:space="preserve"> sestavni del razpisne dokumentacije in </w:t>
      </w:r>
      <w:r w:rsidR="00EB2435">
        <w:rPr>
          <w:rFonts w:ascii="Tahoma" w:hAnsi="Tahoma" w:cs="Tahoma"/>
          <w:sz w:val="20"/>
          <w:szCs w:val="20"/>
        </w:rPr>
        <w:t>jih</w:t>
      </w:r>
      <w:r w:rsidRPr="00761D9B">
        <w:rPr>
          <w:rFonts w:ascii="Tahoma" w:hAnsi="Tahoma" w:cs="Tahoma"/>
          <w:sz w:val="20"/>
          <w:szCs w:val="20"/>
        </w:rPr>
        <w:t xml:space="preserve"> je potrebno upoštevati pri pripravi ponudbe.</w:t>
      </w:r>
    </w:p>
    <w:p w:rsidR="00C63631" w:rsidRPr="00761D9B" w:rsidRDefault="00C63631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:rsidR="00C63631" w:rsidRPr="00761D9B" w:rsidRDefault="00C63631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C63631" w:rsidRPr="00761D9B" w:rsidSect="001A11D6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702" w:rsidRDefault="00050702">
      <w:r>
        <w:separator/>
      </w:r>
    </w:p>
  </w:endnote>
  <w:endnote w:type="continuationSeparator" w:id="0">
    <w:p w:rsidR="00050702" w:rsidRDefault="0005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 w:rsidR="00F26D3D"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 w:rsidR="00F26D3D">
            <w:rPr>
              <w:rFonts w:ascii="Arial" w:hAnsi="Arial"/>
              <w:sz w:val="16"/>
            </w:rPr>
            <w:fldChar w:fldCharType="separate"/>
          </w:r>
          <w:r w:rsidR="008512DE">
            <w:rPr>
              <w:rFonts w:ascii="Arial" w:hAnsi="Arial"/>
              <w:noProof/>
              <w:sz w:val="16"/>
            </w:rPr>
            <w:t>2</w:t>
          </w:r>
          <w:r w:rsidR="00F26D3D"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 w:rsidR="00F26D3D"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 w:rsidR="00F26D3D">
            <w:rPr>
              <w:rStyle w:val="PageNumber"/>
              <w:sz w:val="16"/>
            </w:rPr>
            <w:fldChar w:fldCharType="separate"/>
          </w:r>
          <w:r w:rsidR="008512DE">
            <w:rPr>
              <w:rStyle w:val="PageNumber"/>
              <w:noProof/>
              <w:sz w:val="16"/>
            </w:rPr>
            <w:t>2</w:t>
          </w:r>
          <w:r w:rsidR="00F26D3D">
            <w:rPr>
              <w:rStyle w:val="PageNumber"/>
              <w:sz w:val="16"/>
            </w:rPr>
            <w:fldChar w:fldCharType="end"/>
          </w:r>
        </w:p>
      </w:tc>
    </w:tr>
  </w:tbl>
  <w:p w:rsidR="00E813F4" w:rsidRDefault="00E813F4">
    <w:pPr>
      <w:pStyle w:val="Footer"/>
      <w:rPr>
        <w:rFonts w:ascii="Arial" w:hAnsi="Arial"/>
        <w:sz w:val="2"/>
        <w:lang w:val="en-US"/>
      </w:rPr>
    </w:pPr>
  </w:p>
  <w:p w:rsidR="00E813F4" w:rsidRDefault="00E813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 w:rsidP="002507C2">
    <w:pPr>
      <w:pStyle w:val="Footer"/>
      <w:ind w:firstLine="540"/>
    </w:pPr>
    <w:r>
      <w:t xml:space="preserve">  </w:t>
    </w:r>
    <w:r w:rsidR="00F61F53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702" w:rsidRDefault="00050702">
      <w:r>
        <w:separator/>
      </w:r>
    </w:p>
  </w:footnote>
  <w:footnote w:type="continuationSeparator" w:id="0">
    <w:p w:rsidR="00050702" w:rsidRDefault="00050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F61F53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3B0"/>
    <w:multiLevelType w:val="hybridMultilevel"/>
    <w:tmpl w:val="5E8E0AD4"/>
    <w:lvl w:ilvl="0" w:tplc="736EA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F4787F"/>
    <w:multiLevelType w:val="hybridMultilevel"/>
    <w:tmpl w:val="6A000326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0220A"/>
    <w:multiLevelType w:val="hybridMultilevel"/>
    <w:tmpl w:val="1488E52C"/>
    <w:lvl w:ilvl="0" w:tplc="DC04060A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746F18"/>
    <w:multiLevelType w:val="hybridMultilevel"/>
    <w:tmpl w:val="554EEDD4"/>
    <w:lvl w:ilvl="0" w:tplc="211ECE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3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2937A93"/>
    <w:multiLevelType w:val="hybridMultilevel"/>
    <w:tmpl w:val="5F8E51E2"/>
    <w:lvl w:ilvl="0" w:tplc="D642187A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3B4759B8"/>
    <w:multiLevelType w:val="hybridMultilevel"/>
    <w:tmpl w:val="FF1C962C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B4EE4"/>
    <w:multiLevelType w:val="hybridMultilevel"/>
    <w:tmpl w:val="91DC0F7C"/>
    <w:lvl w:ilvl="0" w:tplc="532E9D00">
      <w:start w:val="2"/>
      <w:numFmt w:val="lowerLetter"/>
      <w:lvlText w:val="%1)"/>
      <w:lvlJc w:val="left"/>
      <w:pPr>
        <w:ind w:left="720" w:hanging="360"/>
      </w:pPr>
      <w:rPr>
        <w:rFonts w:hint="default"/>
        <w:color w:val="8496B0" w:themeColor="text2" w:themeTint="99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47D69"/>
    <w:multiLevelType w:val="hybridMultilevel"/>
    <w:tmpl w:val="4016EB94"/>
    <w:lvl w:ilvl="0" w:tplc="07B297A0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333333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8C41769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5" w15:restartNumberingAfterBreak="0">
    <w:nsid w:val="5A165268"/>
    <w:multiLevelType w:val="hybridMultilevel"/>
    <w:tmpl w:val="99586CBC"/>
    <w:lvl w:ilvl="0" w:tplc="78DC117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720DFB"/>
    <w:multiLevelType w:val="hybridMultilevel"/>
    <w:tmpl w:val="1E0898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9C764C"/>
    <w:multiLevelType w:val="hybridMultilevel"/>
    <w:tmpl w:val="33CECB5E"/>
    <w:lvl w:ilvl="0" w:tplc="561CF42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610C8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0" w15:restartNumberingAfterBreak="0">
    <w:nsid w:val="73670698"/>
    <w:multiLevelType w:val="hybridMultilevel"/>
    <w:tmpl w:val="3BBAC346"/>
    <w:lvl w:ilvl="0" w:tplc="E954C96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9F61CB"/>
    <w:multiLevelType w:val="hybridMultilevel"/>
    <w:tmpl w:val="FE8837A4"/>
    <w:lvl w:ilvl="0" w:tplc="0F6CF106">
      <w:start w:val="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2E0C0C"/>
    <w:multiLevelType w:val="hybridMultilevel"/>
    <w:tmpl w:val="245E6CEE"/>
    <w:lvl w:ilvl="0" w:tplc="52421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2"/>
  </w:num>
  <w:num w:numId="3">
    <w:abstractNumId w:val="33"/>
  </w:num>
  <w:num w:numId="4">
    <w:abstractNumId w:val="9"/>
  </w:num>
  <w:num w:numId="5">
    <w:abstractNumId w:val="19"/>
  </w:num>
  <w:num w:numId="6">
    <w:abstractNumId w:val="29"/>
  </w:num>
  <w:num w:numId="7">
    <w:abstractNumId w:val="17"/>
  </w:num>
  <w:num w:numId="8">
    <w:abstractNumId w:val="7"/>
  </w:num>
  <w:num w:numId="9">
    <w:abstractNumId w:val="13"/>
  </w:num>
  <w:num w:numId="10">
    <w:abstractNumId w:val="8"/>
  </w:num>
  <w:num w:numId="11">
    <w:abstractNumId w:val="1"/>
  </w:num>
  <w:num w:numId="12">
    <w:abstractNumId w:val="5"/>
  </w:num>
  <w:num w:numId="13">
    <w:abstractNumId w:val="15"/>
  </w:num>
  <w:num w:numId="14">
    <w:abstractNumId w:val="18"/>
  </w:num>
  <w:num w:numId="15">
    <w:abstractNumId w:val="14"/>
  </w:num>
  <w:num w:numId="16">
    <w:abstractNumId w:val="6"/>
  </w:num>
  <w:num w:numId="17">
    <w:abstractNumId w:val="12"/>
  </w:num>
  <w:num w:numId="18">
    <w:abstractNumId w:val="27"/>
  </w:num>
  <w:num w:numId="19">
    <w:abstractNumId w:val="28"/>
  </w:num>
  <w:num w:numId="20">
    <w:abstractNumId w:val="20"/>
  </w:num>
  <w:num w:numId="21">
    <w:abstractNumId w:val="0"/>
  </w:num>
  <w:num w:numId="22">
    <w:abstractNumId w:val="24"/>
  </w:num>
  <w:num w:numId="23">
    <w:abstractNumId w:val="25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32"/>
  </w:num>
  <w:num w:numId="29">
    <w:abstractNumId w:val="4"/>
  </w:num>
  <w:num w:numId="30">
    <w:abstractNumId w:val="30"/>
  </w:num>
  <w:num w:numId="31">
    <w:abstractNumId w:val="26"/>
  </w:num>
  <w:num w:numId="32">
    <w:abstractNumId w:val="16"/>
  </w:num>
  <w:num w:numId="33">
    <w:abstractNumId w:val="22"/>
  </w:num>
  <w:num w:numId="34">
    <w:abstractNumId w:val="31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53"/>
    <w:rsid w:val="00017C79"/>
    <w:rsid w:val="000435B6"/>
    <w:rsid w:val="000441A1"/>
    <w:rsid w:val="00050702"/>
    <w:rsid w:val="000646A9"/>
    <w:rsid w:val="0007400C"/>
    <w:rsid w:val="00076749"/>
    <w:rsid w:val="00090F89"/>
    <w:rsid w:val="00091022"/>
    <w:rsid w:val="000C559D"/>
    <w:rsid w:val="000D1B9F"/>
    <w:rsid w:val="000E0393"/>
    <w:rsid w:val="00111DE5"/>
    <w:rsid w:val="00123BF8"/>
    <w:rsid w:val="001274A3"/>
    <w:rsid w:val="00155553"/>
    <w:rsid w:val="001836BB"/>
    <w:rsid w:val="001925E5"/>
    <w:rsid w:val="001A11D6"/>
    <w:rsid w:val="001B441B"/>
    <w:rsid w:val="001F0B7B"/>
    <w:rsid w:val="00205E0F"/>
    <w:rsid w:val="00206AA5"/>
    <w:rsid w:val="00216549"/>
    <w:rsid w:val="002507C2"/>
    <w:rsid w:val="00266919"/>
    <w:rsid w:val="00282B2F"/>
    <w:rsid w:val="00290551"/>
    <w:rsid w:val="002A1617"/>
    <w:rsid w:val="002B4D44"/>
    <w:rsid w:val="002D6B67"/>
    <w:rsid w:val="002E44F6"/>
    <w:rsid w:val="002E7C52"/>
    <w:rsid w:val="003133A6"/>
    <w:rsid w:val="003379EE"/>
    <w:rsid w:val="003560E2"/>
    <w:rsid w:val="003579C0"/>
    <w:rsid w:val="00384440"/>
    <w:rsid w:val="003A6AF3"/>
    <w:rsid w:val="003B573D"/>
    <w:rsid w:val="003C459F"/>
    <w:rsid w:val="003D428C"/>
    <w:rsid w:val="003E4277"/>
    <w:rsid w:val="00401E0D"/>
    <w:rsid w:val="004079E1"/>
    <w:rsid w:val="00424A5A"/>
    <w:rsid w:val="0044323F"/>
    <w:rsid w:val="0044734F"/>
    <w:rsid w:val="004479F9"/>
    <w:rsid w:val="0047106C"/>
    <w:rsid w:val="004714F3"/>
    <w:rsid w:val="00471A05"/>
    <w:rsid w:val="00473F4D"/>
    <w:rsid w:val="004870C9"/>
    <w:rsid w:val="004A0D7B"/>
    <w:rsid w:val="004B34B5"/>
    <w:rsid w:val="004C0201"/>
    <w:rsid w:val="004C1CAD"/>
    <w:rsid w:val="004F05CC"/>
    <w:rsid w:val="005170E7"/>
    <w:rsid w:val="00542721"/>
    <w:rsid w:val="00556816"/>
    <w:rsid w:val="005A0B98"/>
    <w:rsid w:val="005C1841"/>
    <w:rsid w:val="005D4148"/>
    <w:rsid w:val="005D5698"/>
    <w:rsid w:val="005D6077"/>
    <w:rsid w:val="005F3400"/>
    <w:rsid w:val="005F396A"/>
    <w:rsid w:val="005F69CB"/>
    <w:rsid w:val="00601D74"/>
    <w:rsid w:val="006273BF"/>
    <w:rsid w:val="00634B0D"/>
    <w:rsid w:val="00637BE6"/>
    <w:rsid w:val="00677613"/>
    <w:rsid w:val="006820B0"/>
    <w:rsid w:val="00691B4C"/>
    <w:rsid w:val="00692916"/>
    <w:rsid w:val="00697131"/>
    <w:rsid w:val="006A2E69"/>
    <w:rsid w:val="006A5E66"/>
    <w:rsid w:val="006A7693"/>
    <w:rsid w:val="006C5D26"/>
    <w:rsid w:val="006E6423"/>
    <w:rsid w:val="007111B1"/>
    <w:rsid w:val="0072462D"/>
    <w:rsid w:val="0072633E"/>
    <w:rsid w:val="00733610"/>
    <w:rsid w:val="0073725F"/>
    <w:rsid w:val="00740F6E"/>
    <w:rsid w:val="00751F48"/>
    <w:rsid w:val="00761D9B"/>
    <w:rsid w:val="00765075"/>
    <w:rsid w:val="007B1C07"/>
    <w:rsid w:val="007C572C"/>
    <w:rsid w:val="007C58A2"/>
    <w:rsid w:val="007D1F6D"/>
    <w:rsid w:val="007D7411"/>
    <w:rsid w:val="007E30C8"/>
    <w:rsid w:val="007F1332"/>
    <w:rsid w:val="00803387"/>
    <w:rsid w:val="008168A6"/>
    <w:rsid w:val="008301BF"/>
    <w:rsid w:val="00843329"/>
    <w:rsid w:val="00850659"/>
    <w:rsid w:val="008512DE"/>
    <w:rsid w:val="008602E5"/>
    <w:rsid w:val="00861BDD"/>
    <w:rsid w:val="00874065"/>
    <w:rsid w:val="0087693B"/>
    <w:rsid w:val="008B6E46"/>
    <w:rsid w:val="008C01D5"/>
    <w:rsid w:val="008D128A"/>
    <w:rsid w:val="008D14F2"/>
    <w:rsid w:val="008F2901"/>
    <w:rsid w:val="008F6FDA"/>
    <w:rsid w:val="00906752"/>
    <w:rsid w:val="00923721"/>
    <w:rsid w:val="00936B6C"/>
    <w:rsid w:val="00963D5D"/>
    <w:rsid w:val="00972039"/>
    <w:rsid w:val="00980366"/>
    <w:rsid w:val="009837DE"/>
    <w:rsid w:val="009A0599"/>
    <w:rsid w:val="009B05DC"/>
    <w:rsid w:val="009B1FD9"/>
    <w:rsid w:val="009D2222"/>
    <w:rsid w:val="009F732B"/>
    <w:rsid w:val="00A02E3D"/>
    <w:rsid w:val="00A05C73"/>
    <w:rsid w:val="00A17575"/>
    <w:rsid w:val="00A255D7"/>
    <w:rsid w:val="00A26A96"/>
    <w:rsid w:val="00A2738E"/>
    <w:rsid w:val="00A34682"/>
    <w:rsid w:val="00A34FF9"/>
    <w:rsid w:val="00A41256"/>
    <w:rsid w:val="00A45FD3"/>
    <w:rsid w:val="00A646F9"/>
    <w:rsid w:val="00A71638"/>
    <w:rsid w:val="00AA0694"/>
    <w:rsid w:val="00AA56B3"/>
    <w:rsid w:val="00AB716D"/>
    <w:rsid w:val="00AD3747"/>
    <w:rsid w:val="00AD5876"/>
    <w:rsid w:val="00B144DB"/>
    <w:rsid w:val="00B1613D"/>
    <w:rsid w:val="00B23A1F"/>
    <w:rsid w:val="00B36809"/>
    <w:rsid w:val="00B54E3B"/>
    <w:rsid w:val="00B55769"/>
    <w:rsid w:val="00B83432"/>
    <w:rsid w:val="00B93819"/>
    <w:rsid w:val="00BB6CA5"/>
    <w:rsid w:val="00BC53B2"/>
    <w:rsid w:val="00BD4E7C"/>
    <w:rsid w:val="00BD4F7D"/>
    <w:rsid w:val="00BF0518"/>
    <w:rsid w:val="00BF5E72"/>
    <w:rsid w:val="00C046BA"/>
    <w:rsid w:val="00C21089"/>
    <w:rsid w:val="00C22883"/>
    <w:rsid w:val="00C309C5"/>
    <w:rsid w:val="00C5767D"/>
    <w:rsid w:val="00C63631"/>
    <w:rsid w:val="00C64CC1"/>
    <w:rsid w:val="00C75646"/>
    <w:rsid w:val="00C955E8"/>
    <w:rsid w:val="00CB31A3"/>
    <w:rsid w:val="00CD5735"/>
    <w:rsid w:val="00CE73F1"/>
    <w:rsid w:val="00D046EA"/>
    <w:rsid w:val="00D16F10"/>
    <w:rsid w:val="00D3755E"/>
    <w:rsid w:val="00D553AA"/>
    <w:rsid w:val="00D73B6D"/>
    <w:rsid w:val="00D80B2C"/>
    <w:rsid w:val="00D81184"/>
    <w:rsid w:val="00DA3D09"/>
    <w:rsid w:val="00DB5317"/>
    <w:rsid w:val="00DB7CDA"/>
    <w:rsid w:val="00DC0A8A"/>
    <w:rsid w:val="00DD783C"/>
    <w:rsid w:val="00DE0578"/>
    <w:rsid w:val="00DF007C"/>
    <w:rsid w:val="00E068DD"/>
    <w:rsid w:val="00E11744"/>
    <w:rsid w:val="00E14A98"/>
    <w:rsid w:val="00E22590"/>
    <w:rsid w:val="00E455F7"/>
    <w:rsid w:val="00E51016"/>
    <w:rsid w:val="00E63896"/>
    <w:rsid w:val="00E66D5B"/>
    <w:rsid w:val="00E720D2"/>
    <w:rsid w:val="00E813F4"/>
    <w:rsid w:val="00EA1375"/>
    <w:rsid w:val="00EB2435"/>
    <w:rsid w:val="00EB5F14"/>
    <w:rsid w:val="00ED1CCE"/>
    <w:rsid w:val="00F023C7"/>
    <w:rsid w:val="00F053C4"/>
    <w:rsid w:val="00F26D3D"/>
    <w:rsid w:val="00F4246A"/>
    <w:rsid w:val="00F50ADD"/>
    <w:rsid w:val="00F61F53"/>
    <w:rsid w:val="00F64514"/>
    <w:rsid w:val="00F872B5"/>
    <w:rsid w:val="00FA1E40"/>
    <w:rsid w:val="00FB66FF"/>
    <w:rsid w:val="00FC55B5"/>
    <w:rsid w:val="00FD5E46"/>
    <w:rsid w:val="00FE7DBF"/>
    <w:rsid w:val="00FF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2CDDA38"/>
  <w15:docId w15:val="{0E0B72AD-D993-4795-89F0-70F86F9D8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AF3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1A1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A11D6"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1A11D6"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A11D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A11D6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1A11D6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sid w:val="001A11D6"/>
    <w:rPr>
      <w:lang w:eastAsia="sl-SI"/>
    </w:rPr>
  </w:style>
  <w:style w:type="paragraph" w:styleId="BalloonText">
    <w:name w:val="Balloon Text"/>
    <w:basedOn w:val="Normal"/>
    <w:semiHidden/>
    <w:rsid w:val="001A11D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1A11D6"/>
  </w:style>
  <w:style w:type="paragraph" w:styleId="BodyText2">
    <w:name w:val="Body Text 2"/>
    <w:basedOn w:val="Normal"/>
    <w:link w:val="BodyText2Char"/>
    <w:rsid w:val="001A11D6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semiHidden/>
    <w:rsid w:val="001A11D6"/>
    <w:rPr>
      <w:rFonts w:ascii="SL Dutch" w:hAnsi="SL Dutch"/>
      <w:sz w:val="20"/>
    </w:rPr>
  </w:style>
  <w:style w:type="paragraph" w:styleId="BodyTextIndent">
    <w:name w:val="Body Text Indent"/>
    <w:basedOn w:val="Normal"/>
    <w:rsid w:val="001A11D6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rsid w:val="001A11D6"/>
    <w:pPr>
      <w:jc w:val="both"/>
    </w:pPr>
    <w:rPr>
      <w:b/>
      <w:sz w:val="20"/>
    </w:rPr>
  </w:style>
  <w:style w:type="paragraph" w:styleId="BodyTextIndent2">
    <w:name w:val="Body Text Indent 2"/>
    <w:basedOn w:val="Normal"/>
    <w:rsid w:val="001A11D6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sid w:val="001A11D6"/>
    <w:rPr>
      <w:color w:val="0000FF"/>
      <w:u w:val="single"/>
    </w:rPr>
  </w:style>
  <w:style w:type="paragraph" w:customStyle="1" w:styleId="NavadenTimesNewRoman">
    <w:name w:val="Navaden Times New Roman"/>
    <w:basedOn w:val="Normal"/>
    <w:rsid w:val="00A255D7"/>
    <w:pPr>
      <w:widowControl w:val="0"/>
    </w:pPr>
    <w:rPr>
      <w:rFonts w:ascii="Arial" w:hAnsi="Arial"/>
      <w:sz w:val="22"/>
      <w:szCs w:val="20"/>
      <w:lang w:eastAsia="sl-SI"/>
    </w:rPr>
  </w:style>
  <w:style w:type="paragraph" w:styleId="NoSpacing">
    <w:name w:val="No Spacing"/>
    <w:uiPriority w:val="1"/>
    <w:qFormat/>
    <w:rsid w:val="00A255D7"/>
    <w:rPr>
      <w:rFonts w:ascii="Arial" w:hAnsi="Arial"/>
      <w:sz w:val="22"/>
    </w:rPr>
  </w:style>
  <w:style w:type="character" w:customStyle="1" w:styleId="EndnoteTextChar">
    <w:name w:val="Endnote Text Char"/>
    <w:basedOn w:val="DefaultParagraphFont"/>
    <w:link w:val="EndnoteText"/>
    <w:semiHidden/>
    <w:rsid w:val="009837DE"/>
    <w:rPr>
      <w:rFonts w:ascii="SL Dutch" w:hAnsi="SL Dutch"/>
      <w:szCs w:val="24"/>
      <w:lang w:eastAsia="en-US"/>
    </w:rPr>
  </w:style>
  <w:style w:type="character" w:customStyle="1" w:styleId="BodyText2Char">
    <w:name w:val="Body Text 2 Char"/>
    <w:basedOn w:val="DefaultParagraphFont"/>
    <w:link w:val="BodyText2"/>
    <w:rsid w:val="0087693B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F007C"/>
    <w:pPr>
      <w:ind w:left="720"/>
      <w:contextualSpacing/>
    </w:pPr>
  </w:style>
  <w:style w:type="paragraph" w:customStyle="1" w:styleId="Navadensplet2">
    <w:name w:val="Navaden (splet)2"/>
    <w:basedOn w:val="Normal"/>
    <w:rsid w:val="007C58A2"/>
    <w:pPr>
      <w:jc w:val="both"/>
    </w:pPr>
    <w:rPr>
      <w:rFonts w:ascii="Arial" w:hAnsi="Arial"/>
      <w:szCs w:val="20"/>
      <w:lang w:eastAsia="sl-SI"/>
    </w:rPr>
  </w:style>
  <w:style w:type="table" w:styleId="TableGrid">
    <w:name w:val="Table Grid"/>
    <w:basedOn w:val="TableNormal"/>
    <w:rsid w:val="00851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Martina Kokalj</dc:creator>
  <cp:lastModifiedBy>Draga Mandić</cp:lastModifiedBy>
  <cp:revision>2</cp:revision>
  <cp:lastPrinted>2008-09-04T08:55:00Z</cp:lastPrinted>
  <dcterms:created xsi:type="dcterms:W3CDTF">2025-08-08T06:46:00Z</dcterms:created>
  <dcterms:modified xsi:type="dcterms:W3CDTF">2025-08-08T06:46:00Z</dcterms:modified>
</cp:coreProperties>
</file>